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1773" w:rsidRPr="00391773" w:rsidRDefault="00391773" w:rsidP="00391773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391773">
        <w:rPr>
          <w:rFonts w:eastAsia="Times New Roman"/>
          <w:b/>
          <w:sz w:val="20"/>
          <w:szCs w:val="20"/>
          <w:lang w:val="en-US" w:eastAsia="ru-RU"/>
        </w:rPr>
        <w:t>I</w:t>
      </w:r>
      <w:r w:rsidRPr="00391773">
        <w:rPr>
          <w:rFonts w:eastAsia="Times New Roman"/>
          <w:b/>
          <w:sz w:val="20"/>
          <w:szCs w:val="20"/>
          <w:lang w:eastAsia="ru-RU"/>
        </w:rPr>
        <w:t>. ОФИЦИАЛЬНЫЕ СООБЩЕНИЯ И МАТЕРИАЛЫ ОРГАНОВ МЕСТНОГО САМОУПРАВЛЕНИЯ</w:t>
      </w:r>
    </w:p>
    <w:p w:rsidR="00391773" w:rsidRDefault="00391773" w:rsidP="00391773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391773" w:rsidRPr="00391773" w:rsidRDefault="00391773" w:rsidP="00391773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391773">
        <w:rPr>
          <w:rFonts w:eastAsia="Times New Roman"/>
          <w:sz w:val="20"/>
          <w:szCs w:val="20"/>
          <w:lang w:eastAsia="ru-RU"/>
        </w:rPr>
        <w:t>ИЗБИРАТЕЛЬНАЯ КОМИССИЯ</w:t>
      </w:r>
    </w:p>
    <w:p w:rsidR="00391773" w:rsidRPr="00391773" w:rsidRDefault="00391773" w:rsidP="00391773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391773">
        <w:rPr>
          <w:rFonts w:eastAsia="Times New Roman"/>
          <w:caps/>
          <w:sz w:val="20"/>
          <w:szCs w:val="20"/>
          <w:lang w:eastAsia="ru-RU"/>
        </w:rPr>
        <w:t>КУЙБЫШЕВСКОГО</w:t>
      </w:r>
      <w:r w:rsidRPr="00391773">
        <w:rPr>
          <w:rFonts w:eastAsia="Times New Roman"/>
          <w:sz w:val="20"/>
          <w:szCs w:val="20"/>
          <w:lang w:eastAsia="ru-RU"/>
        </w:rPr>
        <w:t xml:space="preserve"> РАЙОНА</w:t>
      </w:r>
    </w:p>
    <w:p w:rsidR="00391773" w:rsidRPr="00391773" w:rsidRDefault="00391773" w:rsidP="00391773">
      <w:pPr>
        <w:spacing w:after="0" w:line="240" w:lineRule="auto"/>
        <w:ind w:left="1416" w:hanging="1236"/>
        <w:jc w:val="center"/>
        <w:rPr>
          <w:rFonts w:eastAsia="Times New Roman"/>
          <w:sz w:val="20"/>
          <w:szCs w:val="20"/>
          <w:lang w:eastAsia="ru-RU"/>
        </w:rPr>
      </w:pPr>
      <w:r w:rsidRPr="00391773">
        <w:rPr>
          <w:rFonts w:eastAsia="Times New Roman"/>
          <w:b/>
          <w:bCs/>
          <w:sz w:val="20"/>
          <w:szCs w:val="20"/>
          <w:lang w:eastAsia="ru-RU"/>
        </w:rPr>
        <w:t>НОВОСИБИРСКОЙ ОБЛАСТИ</w:t>
      </w:r>
    </w:p>
    <w:p w:rsidR="00391773" w:rsidRPr="00391773" w:rsidRDefault="00391773" w:rsidP="00391773">
      <w:pPr>
        <w:spacing w:after="0" w:line="240" w:lineRule="auto"/>
        <w:ind w:left="1416" w:hanging="1236"/>
        <w:jc w:val="center"/>
        <w:rPr>
          <w:rFonts w:eastAsia="Times New Roman"/>
          <w:sz w:val="20"/>
          <w:szCs w:val="20"/>
          <w:lang w:eastAsia="ru-RU"/>
        </w:rPr>
      </w:pPr>
    </w:p>
    <w:p w:rsidR="00391773" w:rsidRPr="00391773" w:rsidRDefault="00391773" w:rsidP="00391773">
      <w:pPr>
        <w:keepNext/>
        <w:spacing w:after="0" w:line="240" w:lineRule="auto"/>
        <w:jc w:val="center"/>
        <w:outlineLvl w:val="0"/>
        <w:rPr>
          <w:rFonts w:eastAsia="Arial Unicode MS"/>
          <w:b/>
          <w:sz w:val="20"/>
          <w:szCs w:val="20"/>
          <w:lang w:eastAsia="ru-RU"/>
        </w:rPr>
      </w:pPr>
      <w:r w:rsidRPr="00391773">
        <w:rPr>
          <w:rFonts w:eastAsia="Arial Unicode MS"/>
          <w:b/>
          <w:sz w:val="20"/>
          <w:szCs w:val="20"/>
          <w:lang w:eastAsia="ru-RU"/>
        </w:rPr>
        <w:t>РЕШЕНИЕ</w:t>
      </w:r>
    </w:p>
    <w:p w:rsidR="00391773" w:rsidRPr="00391773" w:rsidRDefault="00391773" w:rsidP="00391773">
      <w:pPr>
        <w:spacing w:after="0" w:line="240" w:lineRule="auto"/>
        <w:ind w:left="1416" w:hanging="1236"/>
        <w:jc w:val="center"/>
        <w:rPr>
          <w:rFonts w:eastAsia="Times New Roman"/>
          <w:sz w:val="20"/>
          <w:szCs w:val="20"/>
          <w:lang w:eastAsia="ru-RU"/>
        </w:rPr>
      </w:pPr>
    </w:p>
    <w:p w:rsidR="00391773" w:rsidRPr="00391773" w:rsidRDefault="00391773" w:rsidP="00391773">
      <w:pPr>
        <w:spacing w:after="0" w:line="240" w:lineRule="auto"/>
        <w:ind w:left="180"/>
        <w:rPr>
          <w:rFonts w:eastAsia="Times New Roman"/>
          <w:sz w:val="20"/>
          <w:szCs w:val="20"/>
          <w:lang w:eastAsia="ru-RU"/>
        </w:rPr>
      </w:pPr>
      <w:r w:rsidRPr="00391773">
        <w:rPr>
          <w:rFonts w:eastAsia="Times New Roman"/>
          <w:sz w:val="20"/>
          <w:szCs w:val="20"/>
          <w:lang w:eastAsia="ru-RU"/>
        </w:rPr>
        <w:t xml:space="preserve">14.06.2013                                                                                     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</w:t>
      </w:r>
      <w:r w:rsidRPr="00391773">
        <w:rPr>
          <w:rFonts w:eastAsia="Times New Roman"/>
          <w:sz w:val="20"/>
          <w:szCs w:val="20"/>
          <w:lang w:eastAsia="ru-RU"/>
        </w:rPr>
        <w:t xml:space="preserve"> № 2/2</w:t>
      </w:r>
    </w:p>
    <w:p w:rsidR="00391773" w:rsidRPr="00391773" w:rsidRDefault="00391773" w:rsidP="00391773">
      <w:pPr>
        <w:spacing w:after="0" w:line="240" w:lineRule="auto"/>
        <w:ind w:firstLine="180"/>
        <w:jc w:val="center"/>
        <w:rPr>
          <w:rFonts w:eastAsia="Times New Roman"/>
          <w:sz w:val="20"/>
          <w:szCs w:val="20"/>
          <w:lang w:eastAsia="ru-RU"/>
        </w:rPr>
      </w:pPr>
      <w:r w:rsidRPr="00391773">
        <w:rPr>
          <w:rFonts w:eastAsia="Times New Roman"/>
          <w:sz w:val="20"/>
          <w:szCs w:val="20"/>
          <w:lang w:eastAsia="ru-RU"/>
        </w:rPr>
        <w:t>г. Куйбышев</w:t>
      </w:r>
    </w:p>
    <w:p w:rsidR="00391773" w:rsidRPr="00391773" w:rsidRDefault="00391773" w:rsidP="00391773">
      <w:pPr>
        <w:widowControl w:val="0"/>
        <w:tabs>
          <w:tab w:val="center" w:pos="4153"/>
          <w:tab w:val="right" w:pos="8306"/>
        </w:tabs>
        <w:suppressAutoHyphens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391773" w:rsidRPr="00391773" w:rsidRDefault="00391773" w:rsidP="00391773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eastAsia="Times New Roman"/>
          <w:b/>
          <w:bCs/>
          <w:sz w:val="20"/>
          <w:szCs w:val="20"/>
          <w:lang w:eastAsia="ru-RU"/>
        </w:rPr>
      </w:pPr>
      <w:bookmarkStart w:id="0" w:name="OLE_LINK2"/>
      <w:r w:rsidRPr="00391773">
        <w:rPr>
          <w:rFonts w:eastAsia="Times New Roman"/>
          <w:b/>
          <w:bCs/>
          <w:sz w:val="20"/>
          <w:szCs w:val="20"/>
          <w:lang w:eastAsia="ru-RU"/>
        </w:rPr>
        <w:t>О назначении дополнительных выборов депутат</w:t>
      </w:r>
      <w:bookmarkStart w:id="1" w:name="OLE_LINK1"/>
      <w:r w:rsidRPr="00391773">
        <w:rPr>
          <w:rFonts w:eastAsia="Times New Roman"/>
          <w:b/>
          <w:bCs/>
          <w:sz w:val="20"/>
          <w:szCs w:val="20"/>
          <w:lang w:eastAsia="ru-RU"/>
        </w:rPr>
        <w:t>а Совета депутатов Куйбышевского района Новосибирской области второго созыва по одномандатному избирательному округу № 12</w:t>
      </w:r>
      <w:bookmarkEnd w:id="0"/>
      <w:bookmarkEnd w:id="1"/>
      <w:r w:rsidRPr="00391773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</w:p>
    <w:p w:rsidR="00391773" w:rsidRPr="00391773" w:rsidRDefault="00391773" w:rsidP="00391773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eastAsia="Times New Roman"/>
          <w:sz w:val="20"/>
          <w:szCs w:val="20"/>
          <w:lang w:eastAsia="ru-RU"/>
        </w:rPr>
      </w:pPr>
    </w:p>
    <w:p w:rsidR="00391773" w:rsidRPr="00391773" w:rsidRDefault="00391773" w:rsidP="003917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391773">
        <w:rPr>
          <w:rFonts w:eastAsia="Times New Roman"/>
          <w:sz w:val="20"/>
          <w:szCs w:val="20"/>
          <w:lang w:eastAsia="ru-RU"/>
        </w:rPr>
        <w:t xml:space="preserve">В связи с досрочным прекращением полномочий депутата </w:t>
      </w:r>
      <w:r w:rsidRPr="00391773">
        <w:rPr>
          <w:rFonts w:eastAsia="Times New Roman"/>
          <w:bCs/>
          <w:sz w:val="20"/>
          <w:szCs w:val="20"/>
          <w:lang w:eastAsia="ru-RU"/>
        </w:rPr>
        <w:t>Совета депутатов Куйбышевского района Новосибирской области второго созыва  Смирнова Анатолия Сергеевича, избранного</w:t>
      </w:r>
      <w:r w:rsidRPr="00391773">
        <w:rPr>
          <w:rFonts w:eastAsia="Times New Roman"/>
          <w:sz w:val="20"/>
          <w:szCs w:val="20"/>
          <w:lang w:eastAsia="ru-RU"/>
        </w:rPr>
        <w:t xml:space="preserve"> по одномандатному избирательному округу № 12, на основании решения восемнадцатой  сессии </w:t>
      </w:r>
      <w:r w:rsidRPr="00391773">
        <w:rPr>
          <w:rFonts w:eastAsia="Times New Roman"/>
          <w:bCs/>
          <w:sz w:val="20"/>
          <w:szCs w:val="20"/>
          <w:lang w:eastAsia="ru-RU"/>
        </w:rPr>
        <w:t>Совета депутатов Куйбышевского района Новосибирской области второго созыва</w:t>
      </w:r>
      <w:r w:rsidRPr="00391773">
        <w:rPr>
          <w:rFonts w:eastAsia="Times New Roman"/>
          <w:sz w:val="20"/>
          <w:szCs w:val="20"/>
          <w:lang w:eastAsia="ru-RU"/>
        </w:rPr>
        <w:t xml:space="preserve"> от 24.12.2012 № 12, в соответствии с пунктами 6, 7 статьи 10, пунктом 8 статьи 71 Федерального закона «Об основных гарантиях избирательных прав и права на участие в референдуме граждан Российской Федерации», частями 4, 5 статьи 11, частью 1 статьи 79 Закона Новосибирской области «О выборах депутатов </w:t>
      </w:r>
      <w:r w:rsidRPr="00391773">
        <w:rPr>
          <w:rFonts w:eastAsia="Times New Roman"/>
          <w:bCs/>
          <w:sz w:val="20"/>
          <w:szCs w:val="20"/>
          <w:lang w:eastAsia="ru-RU"/>
        </w:rPr>
        <w:t>представительных органов муниципальных образований в Новосибирской области</w:t>
      </w:r>
      <w:r w:rsidRPr="00391773">
        <w:rPr>
          <w:rFonts w:eastAsia="Times New Roman"/>
          <w:sz w:val="20"/>
          <w:szCs w:val="20"/>
          <w:lang w:eastAsia="ru-RU"/>
        </w:rPr>
        <w:t xml:space="preserve">», статьей 8 Устава Куйбышевского района Новосибирской области  избирательная комиссия </w:t>
      </w:r>
      <w:r w:rsidRPr="00391773">
        <w:rPr>
          <w:rFonts w:eastAsia="Times New Roman"/>
          <w:bCs/>
          <w:sz w:val="20"/>
          <w:szCs w:val="20"/>
          <w:lang w:eastAsia="ru-RU"/>
        </w:rPr>
        <w:t>Куйбышевского района Новосибирской области</w:t>
      </w:r>
    </w:p>
    <w:p w:rsidR="00391773" w:rsidRPr="00391773" w:rsidRDefault="00391773" w:rsidP="00391773">
      <w:pPr>
        <w:spacing w:after="0" w:line="240" w:lineRule="auto"/>
        <w:jc w:val="both"/>
        <w:rPr>
          <w:rFonts w:eastAsia="Times New Roman"/>
          <w:b/>
          <w:bCs/>
          <w:caps/>
          <w:sz w:val="20"/>
          <w:szCs w:val="20"/>
          <w:lang w:eastAsia="ru-RU"/>
        </w:rPr>
      </w:pPr>
      <w:r w:rsidRPr="00391773">
        <w:rPr>
          <w:rFonts w:eastAsia="Times New Roman"/>
          <w:b/>
          <w:bCs/>
          <w:caps/>
          <w:sz w:val="20"/>
          <w:szCs w:val="20"/>
          <w:lang w:eastAsia="ru-RU"/>
        </w:rPr>
        <w:t>решила:</w:t>
      </w:r>
    </w:p>
    <w:p w:rsidR="00391773" w:rsidRPr="00391773" w:rsidRDefault="00391773" w:rsidP="00391773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391773">
        <w:rPr>
          <w:rFonts w:eastAsia="Times New Roman"/>
          <w:caps/>
          <w:sz w:val="20"/>
          <w:szCs w:val="20"/>
          <w:lang w:eastAsia="ru-RU"/>
        </w:rPr>
        <w:t xml:space="preserve">1. </w:t>
      </w:r>
      <w:r w:rsidRPr="00391773">
        <w:rPr>
          <w:rFonts w:eastAsia="Times New Roman"/>
          <w:sz w:val="20"/>
          <w:szCs w:val="20"/>
          <w:lang w:eastAsia="ru-RU"/>
        </w:rPr>
        <w:t xml:space="preserve">Назначить  дополнительные выборы депутата </w:t>
      </w:r>
      <w:r w:rsidRPr="00391773">
        <w:rPr>
          <w:rFonts w:eastAsia="Times New Roman"/>
          <w:bCs/>
          <w:sz w:val="20"/>
          <w:szCs w:val="20"/>
          <w:lang w:eastAsia="ru-RU"/>
        </w:rPr>
        <w:t xml:space="preserve">Совета депутатов Куйбышевского района Новосибирской области второго созыва </w:t>
      </w:r>
      <w:r w:rsidRPr="00391773">
        <w:rPr>
          <w:rFonts w:eastAsia="Times New Roman"/>
          <w:sz w:val="20"/>
          <w:szCs w:val="20"/>
          <w:lang w:eastAsia="ru-RU"/>
        </w:rPr>
        <w:t>по одномандатному  избирательному округу № 12 на 8 сентября 2013 года.</w:t>
      </w:r>
    </w:p>
    <w:p w:rsidR="00391773" w:rsidRPr="00391773" w:rsidRDefault="00391773" w:rsidP="00391773">
      <w:pPr>
        <w:spacing w:after="0" w:line="240" w:lineRule="auto"/>
        <w:ind w:firstLine="708"/>
        <w:jc w:val="both"/>
        <w:rPr>
          <w:rFonts w:eastAsia="Times New Roman"/>
          <w:bCs/>
          <w:sz w:val="20"/>
          <w:szCs w:val="20"/>
          <w:lang w:eastAsia="ru-RU"/>
        </w:rPr>
      </w:pPr>
      <w:r w:rsidRPr="00391773">
        <w:rPr>
          <w:rFonts w:eastAsia="Times New Roman"/>
          <w:caps/>
          <w:sz w:val="20"/>
          <w:szCs w:val="20"/>
          <w:lang w:eastAsia="ru-RU"/>
        </w:rPr>
        <w:t xml:space="preserve">2. </w:t>
      </w:r>
      <w:r w:rsidRPr="00391773">
        <w:rPr>
          <w:rFonts w:eastAsia="Times New Roman"/>
          <w:sz w:val="20"/>
          <w:szCs w:val="20"/>
          <w:lang w:eastAsia="ru-RU"/>
        </w:rPr>
        <w:t xml:space="preserve">Опубликовать настоящее решение в </w:t>
      </w:r>
      <w:r w:rsidRPr="00391773">
        <w:rPr>
          <w:rFonts w:eastAsia="Times New Roman"/>
          <w:bCs/>
          <w:sz w:val="20"/>
          <w:szCs w:val="20"/>
          <w:lang w:eastAsia="ru-RU"/>
        </w:rPr>
        <w:t xml:space="preserve"> периодическом печатном издании органов местного самоуправления Куйбышевского района «Информационный вестник» и  газете «Трудовая жизнь»</w:t>
      </w:r>
      <w:r>
        <w:rPr>
          <w:rFonts w:eastAsia="Times New Roman"/>
          <w:bCs/>
          <w:sz w:val="20"/>
          <w:szCs w:val="20"/>
          <w:lang w:eastAsia="ru-RU"/>
        </w:rPr>
        <w:t>.</w:t>
      </w:r>
    </w:p>
    <w:p w:rsidR="00391773" w:rsidRPr="00391773" w:rsidRDefault="00391773" w:rsidP="00391773">
      <w:pPr>
        <w:spacing w:after="0" w:line="240" w:lineRule="auto"/>
        <w:ind w:firstLine="709"/>
        <w:jc w:val="both"/>
        <w:rPr>
          <w:rFonts w:eastAsia="Times New Roman"/>
          <w:caps/>
          <w:sz w:val="20"/>
          <w:szCs w:val="20"/>
          <w:lang w:eastAsia="ru-RU"/>
        </w:rPr>
      </w:pPr>
    </w:p>
    <w:p w:rsidR="00391773" w:rsidRPr="00391773" w:rsidRDefault="00391773" w:rsidP="00391773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</w:p>
    <w:p w:rsidR="00391773" w:rsidRPr="00391773" w:rsidRDefault="00391773" w:rsidP="00391773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W w:w="9495" w:type="dxa"/>
        <w:tblInd w:w="-34" w:type="dxa"/>
        <w:tblLayout w:type="fixed"/>
        <w:tblLook w:val="04A0"/>
      </w:tblPr>
      <w:tblGrid>
        <w:gridCol w:w="7086"/>
        <w:gridCol w:w="2409"/>
      </w:tblGrid>
      <w:tr w:rsidR="00391773" w:rsidRPr="00391773" w:rsidTr="003F5C15">
        <w:tc>
          <w:tcPr>
            <w:tcW w:w="7088" w:type="dxa"/>
            <w:hideMark/>
          </w:tcPr>
          <w:p w:rsidR="00391773" w:rsidRPr="00391773" w:rsidRDefault="00391773" w:rsidP="00391773">
            <w:pPr>
              <w:autoSpaceDE w:val="0"/>
              <w:autoSpaceDN w:val="0"/>
              <w:spacing w:after="0"/>
              <w:rPr>
                <w:rFonts w:eastAsia="Times New Roman"/>
                <w:sz w:val="20"/>
                <w:szCs w:val="20"/>
              </w:rPr>
            </w:pPr>
            <w:r w:rsidRPr="00391773">
              <w:rPr>
                <w:rFonts w:eastAsia="Times New Roman"/>
                <w:sz w:val="20"/>
                <w:szCs w:val="20"/>
              </w:rPr>
              <w:t>Председатель комиссии</w:t>
            </w:r>
          </w:p>
        </w:tc>
        <w:tc>
          <w:tcPr>
            <w:tcW w:w="2410" w:type="dxa"/>
            <w:hideMark/>
          </w:tcPr>
          <w:p w:rsidR="00391773" w:rsidRPr="00391773" w:rsidRDefault="00391773" w:rsidP="00391773">
            <w:pPr>
              <w:keepNext/>
              <w:spacing w:after="0"/>
              <w:outlineLvl w:val="1"/>
              <w:rPr>
                <w:rFonts w:eastAsia="Times New Roman"/>
                <w:iCs/>
                <w:sz w:val="20"/>
                <w:szCs w:val="20"/>
              </w:rPr>
            </w:pPr>
            <w:r w:rsidRPr="00391773">
              <w:rPr>
                <w:rFonts w:eastAsia="Times New Roman"/>
                <w:iCs/>
                <w:sz w:val="20"/>
                <w:szCs w:val="20"/>
              </w:rPr>
              <w:t>Т.О. Дирибасова</w:t>
            </w:r>
          </w:p>
        </w:tc>
      </w:tr>
      <w:tr w:rsidR="00391773" w:rsidRPr="00391773" w:rsidTr="003F5C15">
        <w:tc>
          <w:tcPr>
            <w:tcW w:w="7088" w:type="dxa"/>
          </w:tcPr>
          <w:p w:rsidR="00391773" w:rsidRPr="00391773" w:rsidRDefault="00391773" w:rsidP="00391773">
            <w:pPr>
              <w:autoSpaceDE w:val="0"/>
              <w:autoSpaceDN w:val="0"/>
              <w:spacing w:after="0"/>
              <w:ind w:firstLine="72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391773" w:rsidRPr="00391773" w:rsidRDefault="00391773" w:rsidP="00391773">
            <w:pPr>
              <w:spacing w:after="0"/>
              <w:ind w:firstLine="720"/>
              <w:rPr>
                <w:rFonts w:eastAsia="Times New Roman"/>
                <w:sz w:val="20"/>
                <w:szCs w:val="20"/>
              </w:rPr>
            </w:pPr>
          </w:p>
        </w:tc>
      </w:tr>
      <w:tr w:rsidR="00391773" w:rsidRPr="00391773" w:rsidTr="003F5C15">
        <w:tc>
          <w:tcPr>
            <w:tcW w:w="7088" w:type="dxa"/>
          </w:tcPr>
          <w:p w:rsidR="00391773" w:rsidRPr="00391773" w:rsidRDefault="00391773" w:rsidP="00391773">
            <w:pPr>
              <w:autoSpaceDE w:val="0"/>
              <w:autoSpaceDN w:val="0"/>
              <w:spacing w:after="0"/>
              <w:ind w:firstLine="72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391773" w:rsidRPr="00391773" w:rsidRDefault="00391773" w:rsidP="00391773">
            <w:pPr>
              <w:spacing w:after="0"/>
              <w:ind w:firstLine="720"/>
              <w:rPr>
                <w:rFonts w:eastAsia="Times New Roman"/>
                <w:sz w:val="20"/>
                <w:szCs w:val="20"/>
              </w:rPr>
            </w:pPr>
          </w:p>
        </w:tc>
      </w:tr>
      <w:tr w:rsidR="00391773" w:rsidRPr="00391773" w:rsidTr="003F5C15">
        <w:tc>
          <w:tcPr>
            <w:tcW w:w="7088" w:type="dxa"/>
            <w:hideMark/>
          </w:tcPr>
          <w:p w:rsidR="00391773" w:rsidRPr="00391773" w:rsidRDefault="00391773" w:rsidP="00391773">
            <w:pPr>
              <w:autoSpaceDE w:val="0"/>
              <w:autoSpaceDN w:val="0"/>
              <w:spacing w:after="0"/>
              <w:rPr>
                <w:rFonts w:eastAsia="Times New Roman"/>
                <w:sz w:val="20"/>
                <w:szCs w:val="20"/>
              </w:rPr>
            </w:pPr>
            <w:r w:rsidRPr="00391773">
              <w:rPr>
                <w:rFonts w:eastAsia="Times New Roman"/>
                <w:sz w:val="20"/>
                <w:szCs w:val="20"/>
              </w:rPr>
              <w:t>Секретарь комиссии</w:t>
            </w:r>
          </w:p>
        </w:tc>
        <w:tc>
          <w:tcPr>
            <w:tcW w:w="2410" w:type="dxa"/>
            <w:hideMark/>
          </w:tcPr>
          <w:p w:rsidR="00391773" w:rsidRPr="00391773" w:rsidRDefault="00391773" w:rsidP="00391773">
            <w:pPr>
              <w:keepNext/>
              <w:spacing w:after="0"/>
              <w:outlineLvl w:val="1"/>
              <w:rPr>
                <w:rFonts w:eastAsia="Times New Roman"/>
                <w:iCs/>
                <w:sz w:val="20"/>
                <w:szCs w:val="20"/>
              </w:rPr>
            </w:pPr>
            <w:r w:rsidRPr="00391773">
              <w:rPr>
                <w:rFonts w:eastAsia="Times New Roman"/>
                <w:iCs/>
                <w:sz w:val="20"/>
                <w:szCs w:val="20"/>
              </w:rPr>
              <w:t>И.А. Дирибасова</w:t>
            </w:r>
          </w:p>
        </w:tc>
      </w:tr>
    </w:tbl>
    <w:p w:rsidR="009C03CB" w:rsidRDefault="009C03CB"/>
    <w:p w:rsidR="009F76A9" w:rsidRDefault="009F76A9"/>
    <w:p w:rsidR="009F76A9" w:rsidRDefault="009F76A9"/>
    <w:p w:rsidR="009F76A9" w:rsidRDefault="009F76A9"/>
    <w:p w:rsidR="009F76A9" w:rsidRDefault="009F76A9"/>
    <w:p w:rsidR="009F76A9" w:rsidRDefault="009F76A9"/>
    <w:p w:rsidR="009F76A9" w:rsidRDefault="009F76A9"/>
    <w:p w:rsidR="009F76A9" w:rsidRDefault="009F76A9"/>
    <w:p w:rsidR="009F76A9" w:rsidRDefault="009F76A9"/>
    <w:p w:rsidR="009F76A9" w:rsidRDefault="009F76A9"/>
    <w:p w:rsidR="009F76A9" w:rsidRDefault="009F76A9"/>
    <w:p w:rsidR="009F76A9" w:rsidRDefault="009F76A9"/>
    <w:p w:rsidR="009F76A9" w:rsidRDefault="009F76A9"/>
    <w:p w:rsidR="009F76A9" w:rsidRDefault="009F76A9"/>
    <w:p w:rsidR="009F76A9" w:rsidRDefault="009F76A9"/>
    <w:p w:rsidR="009F76A9" w:rsidRDefault="009F76A9"/>
    <w:p w:rsidR="009F76A9" w:rsidRDefault="009F76A9"/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B7140E">
        <w:rPr>
          <w:rFonts w:eastAsia="Times New Roman"/>
          <w:b/>
          <w:sz w:val="20"/>
          <w:szCs w:val="20"/>
          <w:lang w:eastAsia="ru-RU"/>
        </w:rPr>
        <w:t xml:space="preserve">Учредитель: 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администрация Куйбышевского района Новосибирской области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B7140E">
        <w:rPr>
          <w:rFonts w:eastAsia="Times New Roman"/>
          <w:b/>
          <w:sz w:val="20"/>
          <w:szCs w:val="20"/>
          <w:lang w:eastAsia="ru-RU"/>
        </w:rPr>
        <w:t>Редакционный совет: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Функ В.А.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(председатель редакционного совета)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Бочкарёв А.А.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(заместитель председателя редакционного совета)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Кухта Н.В.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(секретарь редакционного совета)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Караваев О.В.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Мусатов А.М.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Конев В.А.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Дак Ю.А.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Пономарёва Г.И.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Лерх В.А.</w:t>
      </w:r>
    </w:p>
    <w:p w:rsidR="009F76A9" w:rsidRPr="00B7140E" w:rsidRDefault="009F76A9" w:rsidP="009F76A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B7140E">
        <w:rPr>
          <w:rFonts w:eastAsia="Times New Roman"/>
          <w:b/>
          <w:sz w:val="20"/>
          <w:szCs w:val="20"/>
          <w:lang w:eastAsia="ru-RU"/>
        </w:rPr>
        <w:t>Адрес издателя:</w:t>
      </w:r>
    </w:p>
    <w:p w:rsidR="009F76A9" w:rsidRPr="00B7140E" w:rsidRDefault="009F76A9" w:rsidP="009F76A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632387  город Куйбышев, ул. Краскома, 37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>Тел. 50-789, факс 50-798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val="en-US" w:eastAsia="ru-RU"/>
        </w:rPr>
        <w:t>e</w:t>
      </w:r>
      <w:r w:rsidRPr="00B7140E">
        <w:rPr>
          <w:rFonts w:eastAsia="Times New Roman"/>
          <w:sz w:val="20"/>
          <w:szCs w:val="20"/>
          <w:lang w:eastAsia="ru-RU"/>
        </w:rPr>
        <w:t>-</w:t>
      </w:r>
      <w:r w:rsidRPr="00B7140E">
        <w:rPr>
          <w:rFonts w:eastAsia="Times New Roman"/>
          <w:sz w:val="20"/>
          <w:szCs w:val="20"/>
          <w:lang w:val="en-US" w:eastAsia="ru-RU"/>
        </w:rPr>
        <w:t>mail</w:t>
      </w:r>
      <w:r w:rsidRPr="00B7140E">
        <w:rPr>
          <w:rFonts w:eastAsia="Times New Roman"/>
          <w:sz w:val="20"/>
          <w:szCs w:val="20"/>
          <w:lang w:eastAsia="ru-RU"/>
        </w:rPr>
        <w:t xml:space="preserve">: </w:t>
      </w:r>
      <w:r w:rsidRPr="00B7140E">
        <w:rPr>
          <w:rFonts w:eastAsia="Times New Roman"/>
          <w:sz w:val="20"/>
          <w:szCs w:val="20"/>
          <w:lang w:val="en-US" w:eastAsia="ru-RU"/>
        </w:rPr>
        <w:t>kainsk</w:t>
      </w:r>
      <w:r w:rsidRPr="00B7140E">
        <w:rPr>
          <w:rFonts w:eastAsia="Times New Roman"/>
          <w:sz w:val="20"/>
          <w:szCs w:val="20"/>
          <w:lang w:eastAsia="ru-RU"/>
        </w:rPr>
        <w:t>@</w:t>
      </w:r>
      <w:r w:rsidRPr="00B7140E">
        <w:rPr>
          <w:rFonts w:eastAsia="Times New Roman"/>
          <w:sz w:val="20"/>
          <w:szCs w:val="20"/>
          <w:lang w:val="en-US" w:eastAsia="ru-RU"/>
        </w:rPr>
        <w:t>sibmail</w:t>
      </w:r>
      <w:r w:rsidRPr="00B7140E">
        <w:rPr>
          <w:rFonts w:eastAsia="Times New Roman"/>
          <w:sz w:val="20"/>
          <w:szCs w:val="20"/>
          <w:lang w:eastAsia="ru-RU"/>
        </w:rPr>
        <w:t>.</w:t>
      </w:r>
      <w:r w:rsidRPr="00B7140E">
        <w:rPr>
          <w:rFonts w:eastAsia="Times New Roman"/>
          <w:sz w:val="20"/>
          <w:szCs w:val="20"/>
          <w:lang w:val="en-US" w:eastAsia="ru-RU"/>
        </w:rPr>
        <w:t>ru</w:t>
      </w:r>
      <w:r w:rsidRPr="00B7140E">
        <w:rPr>
          <w:rFonts w:eastAsia="Times New Roman"/>
          <w:sz w:val="20"/>
          <w:szCs w:val="20"/>
          <w:lang w:eastAsia="ru-RU"/>
        </w:rPr>
        <w:t xml:space="preserve"> </w:t>
      </w: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F76A9" w:rsidRPr="00B7140E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B7140E">
        <w:rPr>
          <w:rFonts w:eastAsia="Times New Roman"/>
          <w:sz w:val="20"/>
          <w:szCs w:val="20"/>
          <w:lang w:eastAsia="ru-RU"/>
        </w:rPr>
        <w:t xml:space="preserve">Тираж 25 экземпляров </w:t>
      </w:r>
    </w:p>
    <w:p w:rsidR="009F76A9" w:rsidRPr="00B7140E" w:rsidRDefault="009F76A9" w:rsidP="009F76A9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F76A9" w:rsidRDefault="009F76A9"/>
    <w:p w:rsidR="009F76A9" w:rsidRDefault="009F76A9"/>
    <w:sectPr w:rsidR="009F76A9" w:rsidSect="009F76A9">
      <w:footerReference w:type="default" r:id="rId6"/>
      <w:pgSz w:w="11906" w:h="16838"/>
      <w:pgMar w:top="709" w:right="850" w:bottom="1134" w:left="1134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28B7" w:rsidRDefault="00F728B7" w:rsidP="009F76A9">
      <w:pPr>
        <w:spacing w:after="0" w:line="240" w:lineRule="auto"/>
      </w:pPr>
      <w:r>
        <w:separator/>
      </w:r>
    </w:p>
  </w:endnote>
  <w:endnote w:type="continuationSeparator" w:id="0">
    <w:p w:rsidR="00F728B7" w:rsidRDefault="00F728B7" w:rsidP="009F76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996047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9F76A9" w:rsidRDefault="009F76A9">
        <w:pPr>
          <w:pStyle w:val="a5"/>
          <w:jc w:val="center"/>
        </w:pPr>
        <w:r w:rsidRPr="009F76A9">
          <w:rPr>
            <w:sz w:val="20"/>
            <w:szCs w:val="20"/>
          </w:rPr>
          <w:fldChar w:fldCharType="begin"/>
        </w:r>
        <w:r w:rsidRPr="009F76A9">
          <w:rPr>
            <w:sz w:val="20"/>
            <w:szCs w:val="20"/>
          </w:rPr>
          <w:instrText xml:space="preserve"> PAGE   \* MERGEFORMAT </w:instrText>
        </w:r>
        <w:r w:rsidRPr="009F76A9">
          <w:rPr>
            <w:sz w:val="20"/>
            <w:szCs w:val="20"/>
          </w:rPr>
          <w:fldChar w:fldCharType="separate"/>
        </w:r>
        <w:r w:rsidR="00462476">
          <w:rPr>
            <w:noProof/>
            <w:sz w:val="20"/>
            <w:szCs w:val="20"/>
          </w:rPr>
          <w:t>3</w:t>
        </w:r>
        <w:r w:rsidRPr="009F76A9">
          <w:rPr>
            <w:sz w:val="20"/>
            <w:szCs w:val="20"/>
          </w:rPr>
          <w:fldChar w:fldCharType="end"/>
        </w:r>
      </w:p>
    </w:sdtContent>
  </w:sdt>
  <w:p w:rsidR="009F76A9" w:rsidRDefault="009F76A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28B7" w:rsidRDefault="00F728B7" w:rsidP="009F76A9">
      <w:pPr>
        <w:spacing w:after="0" w:line="240" w:lineRule="auto"/>
      </w:pPr>
      <w:r>
        <w:separator/>
      </w:r>
    </w:p>
  </w:footnote>
  <w:footnote w:type="continuationSeparator" w:id="0">
    <w:p w:rsidR="00F728B7" w:rsidRDefault="00F728B7" w:rsidP="009F76A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91773"/>
    <w:rsid w:val="00391773"/>
    <w:rsid w:val="00462476"/>
    <w:rsid w:val="0081423A"/>
    <w:rsid w:val="009C03CB"/>
    <w:rsid w:val="009F76A9"/>
    <w:rsid w:val="00B62ACC"/>
    <w:rsid w:val="00BF02EC"/>
    <w:rsid w:val="00F728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3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F76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F76A9"/>
  </w:style>
  <w:style w:type="paragraph" w:styleId="a5">
    <w:name w:val="footer"/>
    <w:basedOn w:val="a"/>
    <w:link w:val="a6"/>
    <w:uiPriority w:val="99"/>
    <w:unhideWhenUsed/>
    <w:rsid w:val="009F76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F76A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EC887A7-E2FD-44EF-851E-FF6C396F3B20}"/>
</file>

<file path=customXml/itemProps2.xml><?xml version="1.0" encoding="utf-8"?>
<ds:datastoreItem xmlns:ds="http://schemas.openxmlformats.org/officeDocument/2006/customXml" ds:itemID="{6DD2AAB3-8E6E-42F4-8010-FFEB51246DE0}"/>
</file>

<file path=customXml/itemProps3.xml><?xml version="1.0" encoding="utf-8"?>
<ds:datastoreItem xmlns:ds="http://schemas.openxmlformats.org/officeDocument/2006/customXml" ds:itemID="{D60C8B95-A399-411A-8792-19C75B10C26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335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voa</dc:creator>
  <cp:keywords/>
  <dc:description/>
  <cp:lastModifiedBy>voa</cp:lastModifiedBy>
  <cp:revision>4</cp:revision>
  <cp:lastPrinted>2013-06-18T08:18:00Z</cp:lastPrinted>
  <dcterms:created xsi:type="dcterms:W3CDTF">2013-06-18T06:54:00Z</dcterms:created>
  <dcterms:modified xsi:type="dcterms:W3CDTF">2013-06-18T08:36:00Z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